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B9AFC">
      <w:pPr>
        <w:spacing w:line="600" w:lineRule="exact"/>
        <w:jc w:val="left"/>
        <w:rPr>
          <w:rFonts w:hint="eastAsia"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附件2</w:t>
      </w:r>
    </w:p>
    <w:p w14:paraId="7455741C">
      <w:pPr>
        <w:spacing w:line="600" w:lineRule="exact"/>
        <w:jc w:val="center"/>
        <w:rPr>
          <w:rFonts w:ascii="方正小标宋简体" w:hAnsi="等线 Light" w:eastAsia="方正小标宋简体" w:cs="Times New Roman"/>
          <w:sz w:val="36"/>
          <w:szCs w:val="36"/>
        </w:rPr>
      </w:pPr>
      <w:r>
        <w:rPr>
          <w:rFonts w:hint="eastAsia" w:ascii="方正小标宋简体" w:hAnsi="等线 Light" w:eastAsia="方正小标宋简体" w:cs="Times New Roman"/>
          <w:sz w:val="36"/>
          <w:szCs w:val="36"/>
        </w:rPr>
        <w:t>面试人员须知</w:t>
      </w:r>
    </w:p>
    <w:p w14:paraId="0D5449B7">
      <w:pPr>
        <w:spacing w:line="600" w:lineRule="exact"/>
        <w:jc w:val="center"/>
        <w:rPr>
          <w:rFonts w:ascii="方正小标宋简体" w:hAnsi="等线 Light" w:eastAsia="方正小标宋简体" w:cs="Times New Roman"/>
          <w:sz w:val="36"/>
          <w:szCs w:val="36"/>
        </w:rPr>
      </w:pPr>
    </w:p>
    <w:p w14:paraId="759CA88D">
      <w:pPr>
        <w:wordWrap w:val="0"/>
        <w:autoSpaceDE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面试人员于面试当日凭有效二代身份证原件（或有效《二代临时身份证》）、面试准考证进入指定候考室并抽取面试顺序号，并在《面试顺序表》上签字，妥善保管好抽签号，凭抽签号进入考场参加面试，上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0之后、下午14:10之后仍未进入候考室的考生视为自动放弃面试资格。</w:t>
      </w:r>
    </w:p>
    <w:p w14:paraId="15FB1679">
      <w:pPr>
        <w:wordWrap w:val="0"/>
        <w:autoSpaceDE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二、面试人员进入候考室后请关闭随身携带的通讯工具，存放在指定位置，在面试分数公布前不得使用。</w:t>
      </w:r>
    </w:p>
    <w:p w14:paraId="5C99CD23">
      <w:pPr>
        <w:wordWrap w:val="0"/>
        <w:autoSpaceDE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三、候考期间，不得擅自离开候考室，不得大声喧哗、议论；需要去卫生间的，经报告候考室工作人员同意后，由同性别工作人员陪同前往和返回，不得与他人接触交谈。</w:t>
      </w:r>
    </w:p>
    <w:p w14:paraId="135FA5DD">
      <w:pPr>
        <w:wordWrap w:val="0"/>
        <w:autoSpaceDE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四、进入面试考场后，面试人员除向考官报告自己的抽签号外，不得报告姓名、所在单位等任何个人信息。</w:t>
      </w:r>
    </w:p>
    <w:p w14:paraId="576AC336">
      <w:pPr>
        <w:wordWrap w:val="0"/>
        <w:autoSpaceDE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五、面试中，认真理解考核要求，注意掌握时间，回答完毕后，应说“回答完毕”。</w:t>
      </w:r>
    </w:p>
    <w:p w14:paraId="35CFC3BD">
      <w:pPr>
        <w:wordWrap w:val="0"/>
        <w:autoSpaceDE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面试人员面试结束后，离开考场到指定的候分室等候，待面试成绩公布后离开考点。如确需提前离开考点，无法现场听取面试成绩的，须签订《应聘人员离场确认签字单》，承诺自愿提前离开，不参加宣布面试成绩环节。</w:t>
      </w:r>
    </w:p>
    <w:p w14:paraId="7E94EA52">
      <w:pPr>
        <w:wordWrap w:val="0"/>
        <w:autoSpaceDE w:val="0"/>
        <w:spacing w:line="60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七、自觉遵守考试纪律，尊重考官和其他考务工作人员，服从工作人员指挥和安排，保持候考室清洁卫生，如有发现违纪违规行为，将视情节轻重予以严肃处理。</w:t>
      </w:r>
    </w:p>
    <w:p w14:paraId="31EE42A0">
      <w:pPr>
        <w:wordWrap w:val="0"/>
        <w:autoSpaceDE w:val="0"/>
        <w:spacing w:line="600" w:lineRule="exact"/>
        <w:ind w:firstLine="640" w:firstLineChars="200"/>
        <w:jc w:val="left"/>
      </w:pPr>
      <w:r>
        <w:rPr>
          <w:rFonts w:hint="eastAsia" w:ascii="仿宋_GB2312" w:eastAsia="仿宋_GB2312"/>
          <w:sz w:val="32"/>
          <w:szCs w:val="32"/>
        </w:rPr>
        <w:t>八、面试当天提供简便早餐、午餐及茶水。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FDF"/>
    <w:rsid w:val="00043FDF"/>
    <w:rsid w:val="004F59EB"/>
    <w:rsid w:val="00A552CC"/>
    <w:rsid w:val="00E163AD"/>
    <w:rsid w:val="00F94F4F"/>
    <w:rsid w:val="1E777B11"/>
    <w:rsid w:val="212C45F6"/>
    <w:rsid w:val="2271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527</Words>
  <Characters>534</Characters>
  <Lines>3</Lines>
  <Paragraphs>1</Paragraphs>
  <TotalTime>78</TotalTime>
  <ScaleCrop>false</ScaleCrop>
  <LinksUpToDate>false</LinksUpToDate>
  <CharactersWithSpaces>534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2024-04-27T05:50:00Z</dcterms:created>
  <dc:creator>h</dc:creator>
  <cp:lastModifiedBy>王瑾</cp:lastModifiedBy>
  <dcterms:modified xsi:type="dcterms:W3CDTF">2025-03-29T05:28:31Z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065DBFD1F15D4A658D4B1CE08816B20F_13</vt:lpwstr>
  </property>
  <property fmtid="{D5CDD505-2E9C-101B-9397-08002B2CF9AE}" pid="4" name="KSOTemplateDocerSaveRecord">
    <vt:lpwstr>eyJoZGlkIjoiMjJkNzY3MTNkNDMyOTIzZmJhZGIwZmI1Y2UxYzgzYjciLCJ1c2VySWQiOiIzODgyNTA5MTkifQ==</vt:lpwstr>
  </property>
</Properties>
</file>